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944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一、维保设备数量</w:t>
      </w:r>
    </w:p>
    <w:p w14:paraId="47E3A7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金湖县人民医院现有视频高清监控探头546个，其中新装监控探头126个由售后负责维保；一键报警设备51台，门禁设备23台。</w:t>
      </w:r>
    </w:p>
    <w:p w14:paraId="24CD47C7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中标单位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提供的服务</w:t>
      </w:r>
    </w:p>
    <w:p w14:paraId="0AB353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监控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一键报警、病区门禁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设备及线路日常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维护，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确保医院安防设备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正常运行，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视频资料保存完好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甲方如有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监控（含监控探头、主机、硬盘、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交换机、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显示器等）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highlight w:val="none"/>
        </w:rPr>
        <w:t>设备或线路故障、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中标单位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负责维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护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单件价格在一千元以内的监控设备零配件，由乙方负责免费更换维修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监控主机、硬盘、监视器、交换机等单件价格超过壹仟元的设备发生故障损坏，不能正常使用，经双方确认需要更换的，由院方采购，中标单位负责免费更换维修，我院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监控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设备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具体情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况详见维保清单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7C5577B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2.一键报警、病区门禁（含报警按钮、LED接警屏，门禁门口机、显示屏、磁力锁等）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设备或线路故障、损坏，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中标单位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维护更换（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包工包料，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人为损坏除外）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一键报警、门禁分布清单详见清单。</w:t>
      </w:r>
    </w:p>
    <w:p w14:paraId="335DE1C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3.中标单位每月安排技术人员将我院所有监控、一键报警、门禁设备巡检一遍，系统维护、校正画面及时间、清洁主机柜机等，做好巡检记录。医院监控、一键报警、门禁设备发生故障，中标单位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接到报修后，60分钟内赶到现场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处置维修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较大故障在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24小时内予以解决。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需拆装移动设备，如不增加零配件耗材，中标单位免费负责移位，若增加耗材而产生的费用，由医院承担。</w:t>
      </w:r>
    </w:p>
    <w:p w14:paraId="4572847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4.特别说明：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地震、大风、水灾、火灾、战争等不可抗拒因素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导致的上述设备故障不在维保范围，需要另付费维修，维修费用参照市场价，经双方商定价格，由医院支付。</w:t>
      </w:r>
    </w:p>
    <w:p w14:paraId="78390F9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三、维保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及支付方式</w:t>
      </w:r>
    </w:p>
    <w:p w14:paraId="7FB960F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1.维保费用</w:t>
      </w:r>
    </w:p>
    <w:tbl>
      <w:tblPr>
        <w:tblStyle w:val="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929"/>
        <w:gridCol w:w="1335"/>
        <w:gridCol w:w="720"/>
        <w:gridCol w:w="701"/>
        <w:gridCol w:w="1293"/>
        <w:gridCol w:w="1247"/>
      </w:tblGrid>
      <w:tr w14:paraId="6AFC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83" w:type="dxa"/>
            <w:noWrap w:val="0"/>
            <w:vAlign w:val="center"/>
          </w:tcPr>
          <w:p w14:paraId="53F960F8">
            <w:pPr>
              <w:shd w:val="clear" w:color="auto" w:fill="auto"/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929" w:type="dxa"/>
            <w:noWrap w:val="0"/>
            <w:vAlign w:val="center"/>
          </w:tcPr>
          <w:p w14:paraId="54E5F3A4">
            <w:pPr>
              <w:shd w:val="clear" w:color="auto" w:fill="auto"/>
              <w:spacing w:line="44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名称</w:t>
            </w:r>
          </w:p>
        </w:tc>
        <w:tc>
          <w:tcPr>
            <w:tcW w:w="1335" w:type="dxa"/>
            <w:noWrap w:val="0"/>
            <w:vAlign w:val="center"/>
          </w:tcPr>
          <w:p w14:paraId="2E91C830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是否响应采购需求</w:t>
            </w:r>
          </w:p>
        </w:tc>
        <w:tc>
          <w:tcPr>
            <w:tcW w:w="720" w:type="dxa"/>
            <w:noWrap w:val="0"/>
            <w:vAlign w:val="center"/>
          </w:tcPr>
          <w:p w14:paraId="5170603A">
            <w:pPr>
              <w:shd w:val="clear" w:color="auto" w:fill="auto"/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01" w:type="dxa"/>
            <w:noWrap w:val="0"/>
            <w:vAlign w:val="center"/>
          </w:tcPr>
          <w:p w14:paraId="68E0BFBC">
            <w:pPr>
              <w:shd w:val="clear" w:color="auto" w:fill="auto"/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93" w:type="dxa"/>
            <w:noWrap w:val="0"/>
            <w:vAlign w:val="center"/>
          </w:tcPr>
          <w:p w14:paraId="0EB03796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单价</w:t>
            </w:r>
          </w:p>
          <w:p w14:paraId="2613F411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（元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 w14:paraId="47CA893A">
            <w:pPr>
              <w:shd w:val="clear" w:color="auto" w:fill="auto"/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合价</w:t>
            </w:r>
            <w:r>
              <w:rPr>
                <w:rFonts w:hint="eastAsia" w:ascii="宋体" w:hAnsi="宋体"/>
                <w:sz w:val="24"/>
                <w:highlight w:val="none"/>
              </w:rPr>
              <w:t>（元）</w:t>
            </w:r>
          </w:p>
        </w:tc>
      </w:tr>
      <w:tr w14:paraId="3F3B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83" w:type="dxa"/>
            <w:noWrap w:val="0"/>
            <w:vAlign w:val="center"/>
          </w:tcPr>
          <w:p w14:paraId="3544D470">
            <w:pPr>
              <w:shd w:val="clear" w:color="auto" w:fill="auto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29" w:type="dxa"/>
            <w:noWrap w:val="0"/>
            <w:vAlign w:val="center"/>
          </w:tcPr>
          <w:p w14:paraId="7CB3E11F">
            <w:pPr>
              <w:shd w:val="clear" w:color="auto" w:fill="auto"/>
              <w:spacing w:line="440" w:lineRule="exact"/>
              <w:jc w:val="left"/>
              <w:rPr>
                <w:rFonts w:hint="eastAsia" w:ascii="宋体" w:hAnsi="宋体" w:cs="宋体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  <w:t>金湖县人民医院监控、一键报警、门禁设备维保服务项目</w:t>
            </w:r>
          </w:p>
        </w:tc>
        <w:tc>
          <w:tcPr>
            <w:tcW w:w="1335" w:type="dxa"/>
            <w:noWrap w:val="0"/>
            <w:vAlign w:val="center"/>
          </w:tcPr>
          <w:p w14:paraId="360F4340">
            <w:pPr>
              <w:shd w:val="clear" w:color="auto" w:fill="auto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是</w:t>
            </w:r>
          </w:p>
        </w:tc>
        <w:tc>
          <w:tcPr>
            <w:tcW w:w="720" w:type="dxa"/>
            <w:noWrap w:val="0"/>
            <w:vAlign w:val="center"/>
          </w:tcPr>
          <w:p w14:paraId="7FA7B82D">
            <w:pPr>
              <w:shd w:val="clear" w:color="auto" w:fill="auto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01" w:type="dxa"/>
            <w:noWrap w:val="0"/>
            <w:vAlign w:val="center"/>
          </w:tcPr>
          <w:p w14:paraId="23AC0CE6">
            <w:pPr>
              <w:shd w:val="clear" w:color="auto" w:fill="auto"/>
              <w:spacing w:line="4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年</w:t>
            </w:r>
          </w:p>
        </w:tc>
        <w:tc>
          <w:tcPr>
            <w:tcW w:w="1293" w:type="dxa"/>
            <w:noWrap w:val="0"/>
            <w:vAlign w:val="center"/>
          </w:tcPr>
          <w:p w14:paraId="4ED96D28">
            <w:pPr>
              <w:shd w:val="clear" w:color="auto" w:fill="auto"/>
              <w:spacing w:line="44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38899</w:t>
            </w:r>
          </w:p>
        </w:tc>
        <w:tc>
          <w:tcPr>
            <w:tcW w:w="1247" w:type="dxa"/>
            <w:noWrap w:val="0"/>
            <w:vAlign w:val="center"/>
          </w:tcPr>
          <w:p w14:paraId="2CBAE7D3">
            <w:pPr>
              <w:shd w:val="clear" w:color="auto" w:fill="auto"/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116697</w:t>
            </w:r>
          </w:p>
        </w:tc>
      </w:tr>
    </w:tbl>
    <w:p w14:paraId="047998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06470AD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签订维保服务合同后，维保每满6个月且验收合格，甲方向乙方办理支付半年的维保费用。在合同履行结束前一个月内，由甲方对乙方维护保养的项目进行服务质量测评，测评合格后支付维保费用，测评不合格将通知乙方整改，直至整改完成验收合格后付清尾款。付款前，中标单位应提供等额税务发票，否则付款顺延。</w:t>
      </w:r>
    </w:p>
    <w:p w14:paraId="6017258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合同的起始、延续、修改及终止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合同的有效期为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年，从20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日到202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 w14:paraId="080568A7">
      <w:pPr>
        <w:shd w:val="clear" w:color="auto" w:fil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bookmarkStart w:id="1" w:name="_GoBack"/>
      <w:bookmarkEnd w:id="1"/>
    </w:p>
    <w:p w14:paraId="71F917A2">
      <w:pPr>
        <w:keepNext w:val="0"/>
        <w:keepLines w:val="0"/>
        <w:pageBreakBefore w:val="0"/>
        <w:widowControl w:val="0"/>
        <w:shd w:val="clear" w:color="auto" w:fill="auto"/>
        <w:tabs>
          <w:tab w:val="left" w:pos="2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医院监控设备及其附件统计明细：</w:t>
      </w:r>
    </w:p>
    <w:tbl>
      <w:tblPr>
        <w:tblStyle w:val="2"/>
        <w:tblpPr w:leftFromText="180" w:rightFromText="180" w:vertAnchor="text" w:horzAnchor="page" w:tblpXSpec="center" w:tblpY="216"/>
        <w:tblOverlap w:val="never"/>
        <w:tblW w:w="9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651"/>
        <w:gridCol w:w="1135"/>
        <w:gridCol w:w="1135"/>
        <w:gridCol w:w="1305"/>
        <w:gridCol w:w="1356"/>
        <w:gridCol w:w="1515"/>
      </w:tblGrid>
      <w:tr w14:paraId="79FA6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3269"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DCEB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C4C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主机（台）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E448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探头（只）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E0C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硬盘（块）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6C1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显示器（台）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AA12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972F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176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E5FB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消控室新增主机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A926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83F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3D5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2B5F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04A52"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64路4台</w:t>
            </w:r>
          </w:p>
        </w:tc>
      </w:tr>
      <w:tr w14:paraId="2C81D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5165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4F13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消控室电梯网络主机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EC69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F67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311F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BE4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9736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64路1台</w:t>
            </w:r>
          </w:p>
        </w:tc>
      </w:tr>
      <w:tr w14:paraId="35CD7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DA2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CA2C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消控室重点部位网络主机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03D2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48B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D64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D66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4229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64路1台</w:t>
            </w:r>
          </w:p>
        </w:tc>
      </w:tr>
      <w:tr w14:paraId="33F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1436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3A8B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门诊、病区收费网络主机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8FC8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8751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F87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5BF9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F26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32路1台</w:t>
            </w:r>
          </w:p>
        </w:tc>
      </w:tr>
      <w:tr w14:paraId="3CF94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A9E9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24ED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门诊、病区药房网络主机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64C2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38D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1A3A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2035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CCBF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32路1台</w:t>
            </w:r>
          </w:p>
        </w:tc>
      </w:tr>
      <w:tr w14:paraId="270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0D2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DA9F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麻药库主机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66DB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C71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E8A8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E8B8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F9C7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16路主机</w:t>
            </w:r>
          </w:p>
        </w:tc>
      </w:tr>
      <w:tr w14:paraId="4815D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197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205C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医务科网络主机（1）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4919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FE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F257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D1F3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3CB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64路1台</w:t>
            </w:r>
          </w:p>
        </w:tc>
      </w:tr>
      <w:tr w14:paraId="54713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FB5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EBE6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医务科网络主机（2）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155F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F4E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7C10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D4630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788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64路主机1台</w:t>
            </w:r>
          </w:p>
        </w:tc>
      </w:tr>
      <w:tr w14:paraId="7EC08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0ED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206A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供应室网络主机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E4C7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AA7C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FC0D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B61A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559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8路1台</w:t>
            </w:r>
          </w:p>
        </w:tc>
      </w:tr>
      <w:tr w14:paraId="0B94C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E82C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CF2D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东门卫网络主机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2C58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3A39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EE6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DAD0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73F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64路1台</w:t>
            </w:r>
          </w:p>
        </w:tc>
      </w:tr>
      <w:tr w14:paraId="29E1E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FEB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1D8B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东门卫高空抛物主机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37C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1D5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9A31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4928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51A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8路主机</w:t>
            </w:r>
          </w:p>
        </w:tc>
      </w:tr>
      <w:tr w14:paraId="594E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70E4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0615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安保科网络主机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3603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83D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9FEB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DB8B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897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16路1台</w:t>
            </w:r>
          </w:p>
        </w:tc>
      </w:tr>
      <w:tr w14:paraId="187C7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B45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C2E2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院感科网络主机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F9F4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C6DE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97E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9E88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3807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64路1台</w:t>
            </w:r>
          </w:p>
        </w:tc>
      </w:tr>
      <w:tr w14:paraId="30BB0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265A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9AA1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负一楼空调机组主机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85D1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CED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275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B3EE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4FE0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16路主机1台</w:t>
            </w:r>
          </w:p>
        </w:tc>
      </w:tr>
      <w:tr w14:paraId="5F0FC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F2E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67C2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120呼叫中心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6B1DC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F40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ADFA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B0D02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C75D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4路主机台</w:t>
            </w:r>
          </w:p>
        </w:tc>
      </w:tr>
      <w:tr w14:paraId="31105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8B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F58A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导管室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E3A0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C5E2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B14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60B0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C122B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8路主机1台</w:t>
            </w:r>
          </w:p>
        </w:tc>
      </w:tr>
      <w:tr w14:paraId="44033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27A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18BC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行政楼会议室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2D3D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038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05C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C7560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90F7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8路主机1台</w:t>
            </w:r>
          </w:p>
        </w:tc>
      </w:tr>
      <w:tr w14:paraId="0E52A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354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1079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感染楼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8FE1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9B7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8BA3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3892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360A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16路主机1台</w:t>
            </w:r>
          </w:p>
        </w:tc>
      </w:tr>
      <w:tr w14:paraId="7FA18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E58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13F5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E7E7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8B6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1A33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1DB3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DEA4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32路主机1台</w:t>
            </w:r>
          </w:p>
        </w:tc>
      </w:tr>
      <w:tr w14:paraId="6ED9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C9C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0E04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22B35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22B35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B8B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4232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 w:eastAsia="zh-CN"/>
              </w:rPr>
              <w:t>546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D3E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A3838"/>
                <w:sz w:val="22"/>
                <w:szCs w:val="22"/>
                <w:highlight w:val="none"/>
                <w:u w:val="none"/>
                <w:lang w:val="en-US" w:eastAsia="zh-CN"/>
              </w:rPr>
              <w:t>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F200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0E4CD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A359AC0">
      <w:pPr>
        <w:keepNext w:val="0"/>
        <w:keepLines w:val="0"/>
        <w:pageBreakBefore w:val="0"/>
        <w:widowControl w:val="0"/>
        <w:shd w:val="clear" w:color="auto" w:fill="auto"/>
        <w:tabs>
          <w:tab w:val="left" w:pos="2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备注：本次维保内容不包括：消防控制室新增4台主机（含32块硬盘），126只探头，6台LED屏，质保期限为2024年12月25日至2026年12月24日，质保两年。</w:t>
      </w:r>
    </w:p>
    <w:p w14:paraId="16E54757">
      <w:pPr>
        <w:shd w:val="clear" w:color="auto" w:fill="auto"/>
        <w:tabs>
          <w:tab w:val="left" w:pos="2766"/>
        </w:tabs>
        <w:bidi w:val="0"/>
        <w:jc w:val="left"/>
        <w:rPr>
          <w:rFonts w:hint="eastAsia"/>
          <w:highlight w:val="none"/>
          <w:lang w:val="en-US" w:eastAsia="zh-CN"/>
        </w:rPr>
      </w:pPr>
    </w:p>
    <w:tbl>
      <w:tblPr>
        <w:tblStyle w:val="2"/>
        <w:tblW w:w="83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1"/>
        <w:gridCol w:w="645"/>
        <w:gridCol w:w="3450"/>
        <w:gridCol w:w="660"/>
      </w:tblGrid>
      <w:tr w14:paraId="547BF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B33CC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金湖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人民医院一键报警分布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清单登记表</w:t>
            </w:r>
          </w:p>
        </w:tc>
      </w:tr>
      <w:tr w14:paraId="609B9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381C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病区2楼西护士站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08C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183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门诊一楼收费大厅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3033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883A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50D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病区二楼东医生办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74A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C9F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门诊药房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2A1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898B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3FCD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病区三楼西护士站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67F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DB4BD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病区收费大厅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767B9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9E5B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38AD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病区三楼东护士站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4682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DDF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门诊一楼内科护士站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2EBD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0F63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AC2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病区四楼西新生儿发证室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5AA5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7BC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门诊一楼外科护士站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1D4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B07C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51FC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病区四楼东护士站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3A3E9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1F4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门诊二楼眼科护士站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5BA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6AE7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5797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病区五楼西护士站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7C33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554C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门诊二楼妇科护士站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BAE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2361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D4D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病区五楼东护士站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16BD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243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门诊二楼输液大厅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AC8A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DE40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40E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病区六楼西护士站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19C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2C75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门诊二楼收费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7898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4FCD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FC1C"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病区六楼东护士站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DF9FE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DF54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门诊一楼B超护士站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0D0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A2CC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94F9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病区七楼西护士站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8A5E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775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门诊三楼专家门诊护士站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BC1DA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3A8B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CD5B5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病区七楼东护士站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CF4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A115D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门诊三楼口腔科护士站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06F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64AE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597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病区八楼西护士站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23549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F56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门诊三楼收费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3B64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446D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C81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病区八楼东护士站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848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781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一楼急诊护士站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BCE5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E623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8B8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病区九楼西护士站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BFE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9A5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ICU协谈室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64FA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7E5C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C72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病区九楼东护士站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28A25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C5D5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门诊一楼导医台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2B31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FBB0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205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79C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67F89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门诊一楼CT护士站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32EA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E6CD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EDBE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B4C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76D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行政楼书记办公室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CDD6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FE5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CC52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病区十一楼西护士站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70B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550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行政楼院长办公室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6FB5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36C8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C0AE"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病区十一楼东护士站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0E1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5B86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行政楼院办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FBC9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5B46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6F223"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病区十二楼西护士站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597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5C8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门诊楼院长办公室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98C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9900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381AC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病区十二楼东护士站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8DF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54AF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实训楼四楼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7D1A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04B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78C4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实训楼二楼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393F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08C3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实训楼五楼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040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F65A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264B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实训楼三楼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FE0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4B06">
            <w:pPr>
              <w:shd w:val="clear" w:color="auto" w:fill="auto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一楼美容中心护士站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5EC6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21E8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EEC5"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一楼皮肤科护士站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459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A24D">
            <w:pPr>
              <w:shd w:val="clear" w:color="auto" w:fill="auto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一楼体检中心护士站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77E0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</w:tr>
      <w:tr w14:paraId="2F6BA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DD6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小计：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4C01C"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B0881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F30D6"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25</w:t>
            </w:r>
          </w:p>
        </w:tc>
      </w:tr>
      <w:tr w14:paraId="34570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689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总计：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AC87"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51</w:t>
            </w:r>
          </w:p>
        </w:tc>
      </w:tr>
    </w:tbl>
    <w:p w14:paraId="1B36FDAC">
      <w:pPr>
        <w:shd w:val="clear" w:color="auto" w:fill="auto"/>
        <w:tabs>
          <w:tab w:val="left" w:pos="2766"/>
        </w:tabs>
        <w:bidi w:val="0"/>
        <w:jc w:val="left"/>
        <w:rPr>
          <w:rFonts w:hint="eastAsia"/>
          <w:highlight w:val="none"/>
          <w:lang w:val="en-US" w:eastAsia="zh-CN"/>
        </w:rPr>
      </w:pPr>
    </w:p>
    <w:p w14:paraId="51D1330D">
      <w:pPr>
        <w:shd w:val="clear" w:color="auto" w:fill="auto"/>
        <w:tabs>
          <w:tab w:val="left" w:pos="2766"/>
        </w:tabs>
        <w:bidi w:val="0"/>
        <w:jc w:val="left"/>
        <w:rPr>
          <w:rFonts w:hint="eastAsia"/>
          <w:highlight w:val="none"/>
          <w:lang w:val="en-US" w:eastAsia="zh-CN"/>
        </w:rPr>
      </w:pPr>
    </w:p>
    <w:tbl>
      <w:tblPr>
        <w:tblStyle w:val="2"/>
        <w:tblW w:w="8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870"/>
        <w:gridCol w:w="3420"/>
        <w:gridCol w:w="863"/>
      </w:tblGrid>
      <w:tr w14:paraId="13B2F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816A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金湖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人民医院门禁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分布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清单登记表</w:t>
            </w:r>
          </w:p>
        </w:tc>
      </w:tr>
      <w:tr w14:paraId="20F0A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D767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五楼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供应室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08A2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FBBE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病区八楼西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A3B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8A89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0718E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病区二楼西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A87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1CEC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病区八楼东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786A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89FA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C80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病区三楼西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5AE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4F8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病区九楼西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1F69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D6BD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8EE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病区三楼东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3A7BE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C42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病区九楼东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D1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AB3E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338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病区四楼西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2230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9261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病区十楼西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A7ED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364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B1A9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病区四楼东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85CE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C1B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病区十楼东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C2F8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0C9D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81C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病区五楼西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8638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E1E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病区十一楼西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B46C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120D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CA67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病区五楼东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D56A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F63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病区十一楼东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21D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91AC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85BD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病区六楼西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B68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4194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病区十二楼西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04AE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6314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25D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病区六楼东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B7029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A61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病区十二楼东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CA58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699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B29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病区七楼西护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760D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69F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门诊三楼胃镜室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F3F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4AC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C0BF0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病区七楼东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C243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0BB9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49388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A7C8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934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小计：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3111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B16B1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425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</w:tr>
      <w:tr w14:paraId="65EA4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39D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总计：</w:t>
            </w:r>
          </w:p>
        </w:tc>
        <w:tc>
          <w:tcPr>
            <w:tcW w:w="5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6A3B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23</w:t>
            </w:r>
          </w:p>
        </w:tc>
      </w:tr>
    </w:tbl>
    <w:p w14:paraId="688AB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8F93BF"/>
    <w:multiLevelType w:val="singleLevel"/>
    <w:tmpl w:val="DE8F93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A5DCF"/>
    <w:rsid w:val="5ED8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2025-07-02T08:31:41Z</dcterms:created>
  <dc:creator>联想</dc:creator>
  <cp:lastModifiedBy>小黄</cp:lastModifiedBy>
  <dcterms:modified xsi:type="dcterms:W3CDTF">2025-07-02T08:37:27Z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eyJoZGlkIjoiODBkMmFjMDZhZjA0OTcxMDNjZmZhMzIwODZiOWIzNmMiLCJ1c2VySWQiOiI3MjA4Nzc3OTkifQ==</vt:lpwstr>
  </property>
  <property fmtid="{D5CDD505-2E9C-101B-9397-08002B2CF9AE}" pid="4" name="ICV">
    <vt:lpwstr>A0EE2F5879724069A215068E4F9FF03C_12</vt:lpwstr>
  </property>
</Properties>
</file>